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968"/>
        <w:gridCol w:w="1536"/>
      </w:tblGrid>
      <w:tr w:rsidR="0037568B" w:rsidRPr="0037568B">
        <w:trPr>
          <w:gridAfter w:val="1"/>
          <w:tblCellSpacing w:w="0" w:type="dxa"/>
        </w:trPr>
        <w:tc>
          <w:tcPr>
            <w:tcW w:w="5000" w:type="pct"/>
            <w:hideMark/>
          </w:tcPr>
          <w:tbl>
            <w:tblPr>
              <w:tblW w:w="5000" w:type="pct"/>
              <w:tblCellSpacing w:w="67" w:type="dxa"/>
              <w:tblCellMar>
                <w:left w:w="0" w:type="dxa"/>
                <w:right w:w="0" w:type="dxa"/>
              </w:tblCellMar>
              <w:tblLook w:val="04A0"/>
            </w:tblPr>
            <w:tblGrid>
              <w:gridCol w:w="6968"/>
            </w:tblGrid>
            <w:tr w:rsidR="0037568B" w:rsidRPr="0037568B">
              <w:trPr>
                <w:tblCellSpacing w:w="67" w:type="dxa"/>
              </w:trPr>
              <w:tc>
                <w:tcPr>
                  <w:tcW w:w="0" w:type="auto"/>
                  <w:hideMark/>
                </w:tcPr>
                <w:p w:rsidR="0037568B" w:rsidRPr="0037568B" w:rsidRDefault="0037568B" w:rsidP="0037568B">
                  <w:pPr>
                    <w:spacing w:after="0" w:line="240" w:lineRule="auto"/>
                    <w:rPr>
                      <w:rFonts w:ascii="Times New Roman" w:eastAsia="Times New Roman" w:hAnsi="Times New Roman" w:cs="Times New Roman"/>
                      <w:sz w:val="24"/>
                      <w:szCs w:val="24"/>
                      <w:lang w:eastAsia="pt-BR"/>
                    </w:rPr>
                  </w:pPr>
                </w:p>
                <w:p w:rsidR="0037568B" w:rsidRPr="0037568B" w:rsidRDefault="0037568B" w:rsidP="0037568B">
                  <w:pPr>
                    <w:pBdr>
                      <w:bottom w:val="single" w:sz="6" w:space="1" w:color="auto"/>
                    </w:pBdr>
                    <w:spacing w:after="0" w:line="240" w:lineRule="auto"/>
                    <w:jc w:val="center"/>
                    <w:rPr>
                      <w:rFonts w:ascii="Arial" w:eastAsia="Times New Roman" w:hAnsi="Arial" w:cs="Arial"/>
                      <w:vanish/>
                      <w:sz w:val="16"/>
                      <w:szCs w:val="16"/>
                      <w:lang w:eastAsia="pt-BR"/>
                    </w:rPr>
                  </w:pPr>
                  <w:r w:rsidRPr="0037568B">
                    <w:rPr>
                      <w:rFonts w:ascii="Arial" w:eastAsia="Times New Roman" w:hAnsi="Arial" w:cs="Arial"/>
                      <w:vanish/>
                      <w:sz w:val="16"/>
                      <w:szCs w:val="16"/>
                      <w:lang w:eastAsia="pt-BR"/>
                    </w:rPr>
                    <w:t>Parte superior do formulário</w:t>
                  </w:r>
                </w:p>
                <w:tbl>
                  <w:tblPr>
                    <w:tblW w:w="0" w:type="auto"/>
                    <w:tblCellSpacing w:w="0" w:type="dxa"/>
                    <w:tblCellMar>
                      <w:top w:w="105" w:type="dxa"/>
                      <w:left w:w="105" w:type="dxa"/>
                      <w:bottom w:w="105" w:type="dxa"/>
                      <w:right w:w="105" w:type="dxa"/>
                    </w:tblCellMar>
                    <w:tblLook w:val="04A0"/>
                  </w:tblPr>
                  <w:tblGrid>
                    <w:gridCol w:w="6692"/>
                  </w:tblGrid>
                  <w:tr w:rsidR="0037568B" w:rsidRPr="0037568B">
                    <w:trPr>
                      <w:tblCellSpacing w:w="0" w:type="dxa"/>
                    </w:trPr>
                    <w:tc>
                      <w:tcPr>
                        <w:tcW w:w="0" w:type="auto"/>
                        <w:tcBorders>
                          <w:left w:val="single" w:sz="6" w:space="0" w:color="EBE9E4"/>
                        </w:tcBorders>
                        <w:hideMark/>
                      </w:tcPr>
                      <w:p w:rsidR="0037568B" w:rsidRPr="0037568B" w:rsidRDefault="0037568B" w:rsidP="0037568B">
                        <w:pPr>
                          <w:spacing w:after="0" w:line="240" w:lineRule="auto"/>
                          <w:rPr>
                            <w:rFonts w:ascii="Verdana" w:eastAsia="Times New Roman" w:hAnsi="Verdana" w:cs="Times New Roman"/>
                            <w:color w:val="06082C"/>
                            <w:sz w:val="18"/>
                            <w:szCs w:val="18"/>
                            <w:lang w:eastAsia="pt-BR"/>
                          </w:rPr>
                        </w:pPr>
                      </w:p>
                      <w:p w:rsidR="0037568B" w:rsidRPr="0037568B" w:rsidRDefault="0037568B" w:rsidP="0037568B">
                        <w:pPr>
                          <w:spacing w:after="0" w:line="240" w:lineRule="auto"/>
                          <w:rPr>
                            <w:rFonts w:ascii="Verdana" w:eastAsia="Times New Roman" w:hAnsi="Verdana" w:cs="Times New Roman"/>
                            <w:color w:val="06082C"/>
                            <w:sz w:val="18"/>
                            <w:szCs w:val="18"/>
                            <w:lang w:eastAsia="pt-BR"/>
                          </w:rPr>
                        </w:pPr>
                      </w:p>
                      <w:p w:rsidR="0037568B" w:rsidRPr="0037568B" w:rsidRDefault="0037568B" w:rsidP="0037568B">
                        <w:pPr>
                          <w:spacing w:after="0" w:line="240" w:lineRule="auto"/>
                          <w:rPr>
                            <w:rFonts w:ascii="Verdana" w:eastAsia="Times New Roman" w:hAnsi="Verdana" w:cs="Times New Roman"/>
                            <w:color w:val="06082C"/>
                            <w:sz w:val="18"/>
                            <w:szCs w:val="18"/>
                            <w:lang w:eastAsia="pt-BR"/>
                          </w:rPr>
                        </w:pPr>
                      </w:p>
                      <w:p w:rsidR="0037568B" w:rsidRPr="0037568B" w:rsidRDefault="0037568B" w:rsidP="0037568B">
                        <w:pPr>
                          <w:spacing w:after="0" w:line="240" w:lineRule="auto"/>
                          <w:rPr>
                            <w:rFonts w:ascii="Verdana" w:eastAsia="Times New Roman" w:hAnsi="Verdana" w:cs="Times New Roman"/>
                            <w:color w:val="06082C"/>
                            <w:sz w:val="18"/>
                            <w:szCs w:val="18"/>
                            <w:lang w:eastAsia="pt-BR"/>
                          </w:rPr>
                        </w:pPr>
                      </w:p>
                      <w:tbl>
                        <w:tblPr>
                          <w:tblW w:w="5000" w:type="pct"/>
                          <w:tblCellSpacing w:w="0" w:type="dxa"/>
                          <w:tblCellMar>
                            <w:left w:w="0" w:type="dxa"/>
                            <w:right w:w="0" w:type="dxa"/>
                          </w:tblCellMar>
                          <w:tblLook w:val="04A0"/>
                        </w:tblPr>
                        <w:tblGrid>
                          <w:gridCol w:w="2018"/>
                          <w:gridCol w:w="66"/>
                          <w:gridCol w:w="3173"/>
                          <w:gridCol w:w="1210"/>
                        </w:tblGrid>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PROCESSO:</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 xml:space="preserve">Nº 3696 - REPRESENTAÇÃO </w:t>
                              </w:r>
                              <w:r w:rsidRPr="0037568B">
                                <w:rPr>
                                  <w:rFonts w:ascii="Trebuchet MS" w:eastAsia="Times New Roman" w:hAnsi="Trebuchet MS" w:cs="Times New Roman"/>
                                  <w:b/>
                                  <w:bCs/>
                                  <w:sz w:val="24"/>
                                  <w:szCs w:val="24"/>
                                  <w:lang w:eastAsia="pt-BR"/>
                                </w:rPr>
                                <w:t>UF:</w:t>
                              </w:r>
                              <w:r w:rsidRPr="0037568B">
                                <w:rPr>
                                  <w:rFonts w:ascii="Trebuchet MS" w:eastAsia="Times New Roman" w:hAnsi="Trebuchet MS" w:cs="Times New Roman"/>
                                  <w:sz w:val="24"/>
                                  <w:szCs w:val="24"/>
                                  <w:lang w:eastAsia="pt-BR"/>
                                </w:rPr>
                                <w:t xml:space="preserve"> MT</w:t>
                              </w:r>
                            </w:p>
                          </w:tc>
                          <w:tc>
                            <w:tcPr>
                              <w:tcW w:w="1300" w:type="pct"/>
                              <w:shd w:val="clear" w:color="auto" w:fill="FFFF80"/>
                              <w:tcMar>
                                <w:top w:w="75" w:type="dxa"/>
                                <w:left w:w="60" w:type="dxa"/>
                                <w:bottom w:w="0" w:type="dxa"/>
                                <w:right w:w="0" w:type="dxa"/>
                              </w:tcMar>
                              <w:vAlign w:val="center"/>
                              <w:hideMark/>
                            </w:tcPr>
                            <w:p w:rsidR="0037568B" w:rsidRPr="0037568B" w:rsidRDefault="0037568B" w:rsidP="0037568B">
                              <w:pPr>
                                <w:spacing w:after="0" w:line="240" w:lineRule="auto"/>
                                <w:jc w:val="center"/>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37ª ZONA ELEITORAL</w:t>
                              </w: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Nº ÚNICO:</w:t>
                              </w:r>
                            </w:p>
                          </w:tc>
                          <w:tc>
                            <w:tcPr>
                              <w:tcW w:w="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30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3696.2012.611.0037</w:t>
                              </w:r>
                            </w:p>
                          </w:tc>
                          <w:tc>
                            <w:tcPr>
                              <w:tcW w:w="11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MUNICÍPIO:</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CUIABÁ - MT</w:t>
                              </w:r>
                            </w:p>
                          </w:tc>
                          <w:tc>
                            <w:tcPr>
                              <w:tcW w:w="13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N.° Origem:</w:t>
                              </w: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PROTOCOLO:</w:t>
                              </w:r>
                            </w:p>
                          </w:tc>
                          <w:tc>
                            <w:tcPr>
                              <w:tcW w:w="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771992012 - 14/08/2012 14:20</w:t>
                              </w:r>
                            </w:p>
                          </w:tc>
                          <w:tc>
                            <w:tcPr>
                              <w:tcW w:w="13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REPRESENTANTE:</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4200" w:type="pct"/>
                              <w:gridSpan w:val="2"/>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COLIGAÇÃO CUIABÁ PRÁ CUIABÁ</w:t>
                              </w: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REPRESENTADO:</w:t>
                              </w:r>
                            </w:p>
                          </w:tc>
                          <w:tc>
                            <w:tcPr>
                              <w:tcW w:w="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4200" w:type="pct"/>
                              <w:gridSpan w:val="2"/>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CARLOS BRITO DE LIMA</w:t>
                              </w: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REPRESENTADO:</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4200" w:type="pct"/>
                              <w:gridSpan w:val="2"/>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PAULO ROBERTO ALVES</w:t>
                              </w: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JUIZ(A):</w:t>
                              </w:r>
                            </w:p>
                          </w:tc>
                          <w:tc>
                            <w:tcPr>
                              <w:tcW w:w="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ADAIR JULIETA DA SILVA</w:t>
                              </w:r>
                            </w:p>
                          </w:tc>
                          <w:tc>
                            <w:tcPr>
                              <w:tcW w:w="13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ASSUNTO:</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REPRESENTAÇÃO - PROPAGANDA ELEITORAL - INTERNET - MEDIANTE PAGAMENTO - PEDIDO DE CONCESSÃO DE LIMINAR - APLICAÇÃO DE MULTA</w:t>
                              </w:r>
                            </w:p>
                          </w:tc>
                          <w:tc>
                            <w:tcPr>
                              <w:tcW w:w="13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LOCALIZAÇÃO:</w:t>
                              </w:r>
                            </w:p>
                          </w:tc>
                          <w:tc>
                            <w:tcPr>
                              <w:tcW w:w="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29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ZE37-CARTORIO DA 37 ZONA ELEITORAL - CUIABA</w:t>
                              </w:r>
                            </w:p>
                          </w:tc>
                          <w:tc>
                            <w:tcPr>
                              <w:tcW w:w="13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jc w:val="right"/>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FASE ATUAL:</w:t>
                              </w:r>
                            </w:p>
                          </w:tc>
                          <w:tc>
                            <w:tcPr>
                              <w:tcW w:w="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4200" w:type="pct"/>
                              <w:gridSpan w:val="2"/>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15/08/2012 17:08-Registrado Sentença de 14/08/2012. Administrativa. Deferido</w:t>
                              </w:r>
                            </w:p>
                          </w:tc>
                        </w:tr>
                        <w:tr w:rsidR="0037568B" w:rsidRPr="0037568B" w:rsidTr="0037568B">
                          <w:trPr>
                            <w:tblCellSpacing w:w="0" w:type="dxa"/>
                          </w:trPr>
                          <w:tc>
                            <w:tcPr>
                              <w:tcW w:w="0" w:type="auto"/>
                              <w:gridSpan w:val="4"/>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blCellSpacing w:w="0" w:type="dxa"/>
                          </w:trPr>
                          <w:tc>
                            <w:tcPr>
                              <w:tcW w:w="0" w:type="auto"/>
                              <w:gridSpan w:val="4"/>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blCellSpacing w:w="0" w:type="dxa"/>
                            <w:hidden/>
                          </w:trPr>
                          <w:tc>
                            <w:tcPr>
                              <w:tcW w:w="0" w:type="auto"/>
                              <w:gridSpan w:val="4"/>
                              <w:vAlign w:val="center"/>
                              <w:hideMark/>
                            </w:tcPr>
                            <w:p w:rsidR="0037568B" w:rsidRPr="0037568B" w:rsidRDefault="0037568B" w:rsidP="0037568B">
                              <w:pPr>
                                <w:pBdr>
                                  <w:bottom w:val="single" w:sz="6" w:space="1" w:color="auto"/>
                                </w:pBdr>
                                <w:spacing w:after="0" w:line="240" w:lineRule="auto"/>
                                <w:jc w:val="center"/>
                                <w:rPr>
                                  <w:rFonts w:ascii="Arial" w:eastAsia="Times New Roman" w:hAnsi="Arial" w:cs="Arial"/>
                                  <w:vanish/>
                                  <w:sz w:val="16"/>
                                  <w:szCs w:val="16"/>
                                  <w:lang w:eastAsia="pt-BR"/>
                                </w:rPr>
                              </w:pPr>
                              <w:r w:rsidRPr="0037568B">
                                <w:rPr>
                                  <w:rFonts w:ascii="Arial" w:eastAsia="Times New Roman" w:hAnsi="Arial" w:cs="Arial"/>
                                  <w:vanish/>
                                  <w:sz w:val="16"/>
                                  <w:szCs w:val="16"/>
                                  <w:lang w:eastAsia="pt-BR"/>
                                </w:rPr>
                                <w:t>Parte superior do formulário</w:t>
                              </w:r>
                            </w:p>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4" o:title=""/>
                                  </v:shape>
                                  <w:control r:id="rId5" w:name="DefaultOcxName" w:shapeid="_x0000_i1048"/>
                                </w:object>
                              </w:r>
                              <w:r w:rsidRPr="0037568B">
                                <w:rPr>
                                  <w:rFonts w:ascii="Trebuchet MS" w:eastAsia="Times New Roman" w:hAnsi="Trebuchet MS" w:cs="Times New Roman"/>
                                  <w:sz w:val="24"/>
                                  <w:szCs w:val="24"/>
                                  <w:lang w:eastAsia="pt-BR"/>
                                </w:rPr>
                                <w:t xml:space="preserve">Andamento </w:t>
                              </w:r>
                              <w:r w:rsidRPr="0037568B">
                                <w:rPr>
                                  <w:rFonts w:ascii="Trebuchet MS" w:eastAsia="Times New Roman" w:hAnsi="Trebuchet MS" w:cs="Times New Roman"/>
                                  <w:sz w:val="24"/>
                                  <w:szCs w:val="24"/>
                                  <w:lang w:eastAsia="pt-BR"/>
                                </w:rPr>
                                <w:object w:dxaOrig="1440" w:dyaOrig="1440">
                                  <v:shape id="_x0000_i1047" type="#_x0000_t75" style="width:20.25pt;height:18pt" o:ole="">
                                    <v:imagedata r:id="rId4" o:title=""/>
                                  </v:shape>
                                  <w:control r:id="rId6" w:name="DefaultOcxName1" w:shapeid="_x0000_i1047"/>
                                </w:object>
                              </w:r>
                              <w:r w:rsidRPr="0037568B">
                                <w:rPr>
                                  <w:rFonts w:ascii="Trebuchet MS" w:eastAsia="Times New Roman" w:hAnsi="Trebuchet MS" w:cs="Times New Roman"/>
                                  <w:sz w:val="24"/>
                                  <w:szCs w:val="24"/>
                                  <w:lang w:eastAsia="pt-BR"/>
                                </w:rPr>
                                <w:t xml:space="preserve">Despachos/Sentenças </w:t>
                              </w:r>
                              <w:r w:rsidRPr="0037568B">
                                <w:rPr>
                                  <w:rFonts w:ascii="Trebuchet MS" w:eastAsia="Times New Roman" w:hAnsi="Trebuchet MS" w:cs="Times New Roman"/>
                                  <w:sz w:val="24"/>
                                  <w:szCs w:val="24"/>
                                  <w:lang w:eastAsia="pt-BR"/>
                                </w:rPr>
                                <w:object w:dxaOrig="1440" w:dyaOrig="1440">
                                  <v:shape id="_x0000_i1046" type="#_x0000_t75" style="width:20.25pt;height:18pt" o:ole="">
                                    <v:imagedata r:id="rId4" o:title=""/>
                                  </v:shape>
                                  <w:control r:id="rId7" w:name="DefaultOcxName2" w:shapeid="_x0000_i1046"/>
                                </w:object>
                              </w:r>
                              <w:r w:rsidRPr="0037568B">
                                <w:rPr>
                                  <w:rFonts w:ascii="Trebuchet MS" w:eastAsia="Times New Roman" w:hAnsi="Trebuchet MS" w:cs="Times New Roman"/>
                                  <w:sz w:val="24"/>
                                  <w:szCs w:val="24"/>
                                  <w:lang w:eastAsia="pt-BR"/>
                                </w:rPr>
                                <w:t xml:space="preserve">Processos Apensados </w:t>
                              </w:r>
                              <w:r w:rsidRPr="0037568B">
                                <w:rPr>
                                  <w:rFonts w:ascii="Trebuchet MS" w:eastAsia="Times New Roman" w:hAnsi="Trebuchet MS" w:cs="Times New Roman"/>
                                  <w:sz w:val="24"/>
                                  <w:szCs w:val="24"/>
                                  <w:lang w:eastAsia="pt-BR"/>
                                </w:rPr>
                                <w:object w:dxaOrig="1440" w:dyaOrig="1440">
                                  <v:shape id="_x0000_i1045" type="#_x0000_t75" style="width:20.25pt;height:18pt" o:ole="">
                                    <v:imagedata r:id="rId4" o:title=""/>
                                  </v:shape>
                                  <w:control r:id="rId8" w:name="DefaultOcxName3" w:shapeid="_x0000_i1045"/>
                                </w:object>
                              </w:r>
                              <w:r w:rsidRPr="0037568B">
                                <w:rPr>
                                  <w:rFonts w:ascii="Trebuchet MS" w:eastAsia="Times New Roman" w:hAnsi="Trebuchet MS" w:cs="Times New Roman"/>
                                  <w:sz w:val="24"/>
                                  <w:szCs w:val="24"/>
                                  <w:lang w:eastAsia="pt-BR"/>
                                </w:rPr>
                                <w:t xml:space="preserve">Documentos Juntados </w:t>
                              </w:r>
                              <w:r w:rsidRPr="0037568B">
                                <w:rPr>
                                  <w:rFonts w:ascii="Trebuchet MS" w:eastAsia="Times New Roman" w:hAnsi="Trebuchet MS" w:cs="Times New Roman"/>
                                  <w:sz w:val="24"/>
                                  <w:szCs w:val="24"/>
                                  <w:lang w:eastAsia="pt-BR"/>
                                </w:rPr>
                                <w:object w:dxaOrig="1440" w:dyaOrig="1440">
                                  <v:shape id="_x0000_i1044" type="#_x0000_t75" style="width:20.25pt;height:18pt" o:ole="">
                                    <v:imagedata r:id="rId9" o:title=""/>
                                  </v:shape>
                                  <w:control r:id="rId10" w:name="DefaultOcxName4" w:shapeid="_x0000_i1044"/>
                                </w:object>
                              </w:r>
                              <w:r w:rsidRPr="0037568B">
                                <w:rPr>
                                  <w:rFonts w:ascii="Trebuchet MS" w:eastAsia="Times New Roman" w:hAnsi="Trebuchet MS" w:cs="Times New Roman"/>
                                  <w:sz w:val="24"/>
                                  <w:szCs w:val="24"/>
                                  <w:lang w:eastAsia="pt-BR"/>
                                </w:rPr>
                                <w:t xml:space="preserve">Todos </w:t>
                              </w:r>
                              <w:r w:rsidRPr="0037568B">
                                <w:rPr>
                                  <w:rFonts w:ascii="Trebuchet MS" w:eastAsia="Times New Roman" w:hAnsi="Trebuchet MS" w:cs="Times New Roman"/>
                                  <w:sz w:val="24"/>
                                  <w:szCs w:val="24"/>
                                  <w:lang w:eastAsia="pt-BR"/>
                                </w:rPr>
                                <w:object w:dxaOrig="1440" w:dyaOrig="1440">
                                  <v:shape id="_x0000_i1043" type="#_x0000_t75" style="width:48.75pt;height:22.5pt" o:ole="">
                                    <v:imagedata r:id="rId11" o:title=""/>
                                  </v:shape>
                                  <w:control r:id="rId12" w:name="DefaultOcxName5" w:shapeid="_x0000_i1043"/>
                                </w:object>
                              </w:r>
                            </w:p>
                            <w:p w:rsidR="0037568B" w:rsidRPr="0037568B" w:rsidRDefault="0037568B" w:rsidP="0037568B">
                              <w:pPr>
                                <w:pBdr>
                                  <w:top w:val="single" w:sz="6" w:space="1" w:color="auto"/>
                                </w:pBdr>
                                <w:spacing w:after="0" w:line="240" w:lineRule="auto"/>
                                <w:jc w:val="center"/>
                                <w:rPr>
                                  <w:rFonts w:ascii="Arial" w:eastAsia="Times New Roman" w:hAnsi="Arial" w:cs="Arial"/>
                                  <w:vanish/>
                                  <w:sz w:val="16"/>
                                  <w:szCs w:val="16"/>
                                  <w:lang w:eastAsia="pt-BR"/>
                                </w:rPr>
                              </w:pPr>
                              <w:r w:rsidRPr="0037568B">
                                <w:rPr>
                                  <w:rFonts w:ascii="Arial" w:eastAsia="Times New Roman" w:hAnsi="Arial" w:cs="Arial"/>
                                  <w:vanish/>
                                  <w:sz w:val="16"/>
                                  <w:szCs w:val="16"/>
                                  <w:lang w:eastAsia="pt-BR"/>
                                </w:rPr>
                                <w:t>Parte inferior do formulário</w:t>
                              </w:r>
                            </w:p>
                          </w:tc>
                        </w:tr>
                        <w:tr w:rsidR="0037568B" w:rsidRPr="0037568B" w:rsidTr="0037568B">
                          <w:trPr>
                            <w:tblCellSpacing w:w="0" w:type="dxa"/>
                          </w:trPr>
                          <w:tc>
                            <w:tcPr>
                              <w:tcW w:w="0" w:type="auto"/>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c>
                            <w:tcPr>
                              <w:tcW w:w="0" w:type="auto"/>
                              <w:vAlign w:val="center"/>
                              <w:hideMark/>
                            </w:tcPr>
                            <w:p w:rsidR="0037568B" w:rsidRPr="0037568B" w:rsidRDefault="0037568B" w:rsidP="0037568B">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37568B" w:rsidRPr="0037568B" w:rsidRDefault="0037568B" w:rsidP="0037568B">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37568B" w:rsidRPr="0037568B" w:rsidRDefault="0037568B" w:rsidP="0037568B">
                              <w:pPr>
                                <w:spacing w:after="0" w:line="240" w:lineRule="auto"/>
                                <w:rPr>
                                  <w:rFonts w:ascii="Times New Roman" w:eastAsia="Times New Roman" w:hAnsi="Times New Roman" w:cs="Times New Roman"/>
                                  <w:sz w:val="20"/>
                                  <w:szCs w:val="20"/>
                                  <w:lang w:eastAsia="pt-BR"/>
                                </w:rPr>
                              </w:pPr>
                            </w:p>
                          </w:tc>
                        </w:tr>
                      </w:tbl>
                      <w:p w:rsidR="0037568B" w:rsidRPr="0037568B" w:rsidRDefault="0037568B" w:rsidP="0037568B">
                        <w:pPr>
                          <w:spacing w:after="0" w:line="240" w:lineRule="auto"/>
                          <w:rPr>
                            <w:rFonts w:ascii="Verdana" w:eastAsia="Times New Roman" w:hAnsi="Verdana" w:cs="Times New Roman"/>
                            <w:vanish/>
                            <w:color w:val="06082C"/>
                            <w:sz w:val="18"/>
                            <w:szCs w:val="18"/>
                            <w:lang w:eastAsia="pt-BR"/>
                          </w:rPr>
                        </w:pPr>
                      </w:p>
                      <w:tbl>
                        <w:tblPr>
                          <w:tblW w:w="5000" w:type="pct"/>
                          <w:tblCellSpacing w:w="0" w:type="dxa"/>
                          <w:tblCellMar>
                            <w:left w:w="0" w:type="dxa"/>
                            <w:right w:w="0" w:type="dxa"/>
                          </w:tblCellMar>
                          <w:tblLook w:val="04A0"/>
                        </w:tblPr>
                        <w:tblGrid>
                          <w:gridCol w:w="970"/>
                          <w:gridCol w:w="1617"/>
                          <w:gridCol w:w="3880"/>
                        </w:tblGrid>
                        <w:tr w:rsidR="0037568B" w:rsidRPr="0037568B" w:rsidTr="0037568B">
                          <w:trPr>
                            <w:tblCellSpacing w:w="0" w:type="dxa"/>
                          </w:trPr>
                          <w:tc>
                            <w:tcPr>
                              <w:tcW w:w="0" w:type="auto"/>
                              <w:gridSpan w:val="3"/>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Andamentos</w:t>
                              </w:r>
                            </w:p>
                          </w:tc>
                        </w:tr>
                        <w:tr w:rsidR="0037568B" w:rsidRPr="0037568B" w:rsidTr="0037568B">
                          <w:trPr>
                            <w:tblCellSpacing w:w="0" w:type="dxa"/>
                          </w:trPr>
                          <w:tc>
                            <w:tcPr>
                              <w:tcW w:w="750" w:type="pct"/>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Seção</w:t>
                              </w:r>
                            </w:p>
                          </w:tc>
                          <w:tc>
                            <w:tcPr>
                              <w:tcW w:w="1250" w:type="pct"/>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Data e Hora</w:t>
                              </w:r>
                            </w:p>
                          </w:tc>
                          <w:tc>
                            <w:tcPr>
                              <w:tcW w:w="3000" w:type="pct"/>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Andamento</w:t>
                              </w: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hyperlink r:id="rId13" w:tgtFrame="_blank" w:history="1">
                                <w:r w:rsidRPr="0037568B">
                                  <w:rPr>
                                    <w:rFonts w:ascii="Trebuchet MS" w:eastAsia="Times New Roman" w:hAnsi="Trebuchet MS" w:cs="Times New Roman"/>
                                    <w:b/>
                                    <w:bCs/>
                                    <w:color w:val="000080"/>
                                    <w:sz w:val="24"/>
                                    <w:szCs w:val="24"/>
                                    <w:lang w:eastAsia="pt-BR"/>
                                  </w:rPr>
                                  <w:t>ZE37</w:t>
                                </w:r>
                              </w:hyperlink>
                            </w:p>
                          </w:tc>
                          <w:tc>
                            <w:tcPr>
                              <w:tcW w:w="12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14/08/2012 14:46</w:t>
                              </w:r>
                            </w:p>
                          </w:tc>
                          <w:tc>
                            <w:tcPr>
                              <w:tcW w:w="30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Autuado zona - Rp nº 36-96.2012.6.11.0037</w:t>
                              </w:r>
                            </w:p>
                          </w:tc>
                        </w:tr>
                        <w:tr w:rsidR="0037568B" w:rsidRPr="0037568B" w:rsidTr="0037568B">
                          <w:trPr>
                            <w:trHeight w:val="375"/>
                            <w:tblCellSpacing w:w="0" w:type="dxa"/>
                          </w:trPr>
                          <w:tc>
                            <w:tcPr>
                              <w:tcW w:w="7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hyperlink r:id="rId14" w:tgtFrame="_blank" w:history="1">
                                <w:r w:rsidRPr="0037568B">
                                  <w:rPr>
                                    <w:rFonts w:ascii="Trebuchet MS" w:eastAsia="Times New Roman" w:hAnsi="Trebuchet MS" w:cs="Times New Roman"/>
                                    <w:b/>
                                    <w:bCs/>
                                    <w:color w:val="000080"/>
                                    <w:sz w:val="24"/>
                                    <w:szCs w:val="24"/>
                                    <w:lang w:eastAsia="pt-BR"/>
                                  </w:rPr>
                                  <w:t>ZE37</w:t>
                                </w:r>
                              </w:hyperlink>
                            </w:p>
                          </w:tc>
                          <w:tc>
                            <w:tcPr>
                              <w:tcW w:w="125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14/08/2012 14:31</w:t>
                              </w:r>
                            </w:p>
                          </w:tc>
                          <w:tc>
                            <w:tcPr>
                              <w:tcW w:w="3000" w:type="pct"/>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Documento registrado</w:t>
                              </w:r>
                            </w:p>
                          </w:tc>
                        </w:tr>
                        <w:tr w:rsidR="0037568B" w:rsidRPr="0037568B" w:rsidTr="0037568B">
                          <w:trPr>
                            <w:trHeight w:val="375"/>
                            <w:tblCellSpacing w:w="0" w:type="dxa"/>
                          </w:trPr>
                          <w:tc>
                            <w:tcPr>
                              <w:tcW w:w="7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hyperlink r:id="rId15" w:tgtFrame="_blank" w:history="1">
                                <w:r w:rsidRPr="0037568B">
                                  <w:rPr>
                                    <w:rFonts w:ascii="Trebuchet MS" w:eastAsia="Times New Roman" w:hAnsi="Trebuchet MS" w:cs="Times New Roman"/>
                                    <w:b/>
                                    <w:bCs/>
                                    <w:color w:val="000080"/>
                                    <w:sz w:val="24"/>
                                    <w:szCs w:val="24"/>
                                    <w:lang w:eastAsia="pt-BR"/>
                                  </w:rPr>
                                  <w:t>ZE37</w:t>
                                </w:r>
                              </w:hyperlink>
                            </w:p>
                          </w:tc>
                          <w:tc>
                            <w:tcPr>
                              <w:tcW w:w="125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14/08/2012 14:20</w:t>
                              </w:r>
                            </w:p>
                          </w:tc>
                          <w:tc>
                            <w:tcPr>
                              <w:tcW w:w="3000" w:type="pct"/>
                              <w:shd w:val="clear" w:color="auto" w:fill="EAEAEA"/>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Protocolado</w:t>
                              </w:r>
                            </w:p>
                          </w:tc>
                        </w:tr>
                      </w:tbl>
                      <w:p w:rsidR="0037568B" w:rsidRPr="0037568B" w:rsidRDefault="0037568B" w:rsidP="0037568B">
                        <w:pPr>
                          <w:spacing w:after="0" w:line="240" w:lineRule="auto"/>
                          <w:rPr>
                            <w:rFonts w:ascii="Verdana" w:eastAsia="Times New Roman" w:hAnsi="Verdana" w:cs="Times New Roman"/>
                            <w:vanish/>
                            <w:color w:val="06082C"/>
                            <w:sz w:val="18"/>
                            <w:szCs w:val="18"/>
                            <w:lang w:eastAsia="pt-BR"/>
                          </w:rPr>
                        </w:pPr>
                      </w:p>
                      <w:tbl>
                        <w:tblPr>
                          <w:tblW w:w="5000" w:type="pct"/>
                          <w:tblCellSpacing w:w="0" w:type="dxa"/>
                          <w:tblCellMar>
                            <w:left w:w="0" w:type="dxa"/>
                            <w:right w:w="0" w:type="dxa"/>
                          </w:tblCellMar>
                          <w:tblLook w:val="04A0"/>
                        </w:tblPr>
                        <w:tblGrid>
                          <w:gridCol w:w="6461"/>
                          <w:gridCol w:w="6"/>
                        </w:tblGrid>
                        <w:tr w:rsidR="0037568B" w:rsidRPr="0037568B" w:rsidTr="0037568B">
                          <w:trPr>
                            <w:tblCellSpacing w:w="0" w:type="dxa"/>
                          </w:trPr>
                          <w:tc>
                            <w:tcPr>
                              <w:tcW w:w="5000" w:type="pct"/>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b/>
                                  <w:bCs/>
                                  <w:sz w:val="24"/>
                                  <w:szCs w:val="24"/>
                                  <w:lang w:eastAsia="pt-BR"/>
                                </w:rPr>
                                <w:t>Despacho</w:t>
                              </w:r>
                            </w:p>
                          </w:tc>
                          <w:tc>
                            <w:tcPr>
                              <w:tcW w:w="0" w:type="auto"/>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p>
                          </w:tc>
                        </w:tr>
                        <w:tr w:rsidR="0037568B" w:rsidRPr="0037568B" w:rsidTr="0037568B">
                          <w:trPr>
                            <w:trHeight w:val="375"/>
                            <w:tblCellSpacing w:w="0" w:type="dxa"/>
                          </w:trPr>
                          <w:tc>
                            <w:tcPr>
                              <w:tcW w:w="5000" w:type="pct"/>
                              <w:gridSpan w:val="2"/>
                              <w:shd w:val="clear" w:color="auto" w:fill="EAEAEA"/>
                              <w:tcMar>
                                <w:top w:w="75" w:type="dxa"/>
                                <w:left w:w="60" w:type="dxa"/>
                                <w:bottom w:w="0" w:type="dxa"/>
                                <w:right w:w="0" w:type="dxa"/>
                              </w:tcMa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t xml:space="preserve">Sentença em 14/08/2012 - RP Nº 3696 DRª. ADAIR JULIETA DA SILVA </w:t>
                              </w:r>
                            </w:p>
                          </w:tc>
                        </w:tr>
                        <w:tr w:rsidR="0037568B" w:rsidRPr="0037568B" w:rsidTr="0037568B">
                          <w:trPr>
                            <w:trHeight w:val="375"/>
                            <w:tblCellSpacing w:w="0" w:type="dxa"/>
                          </w:trPr>
                          <w:tc>
                            <w:tcPr>
                              <w:tcW w:w="5000" w:type="pct"/>
                              <w:gridSpan w:val="2"/>
                              <w:tcMar>
                                <w:top w:w="75" w:type="dxa"/>
                                <w:left w:w="60" w:type="dxa"/>
                                <w:bottom w:w="0" w:type="dxa"/>
                                <w:right w:w="0" w:type="dxa"/>
                              </w:tcMar>
                              <w:vAlign w:val="center"/>
                              <w:hideMark/>
                            </w:tcPr>
                            <w:p w:rsidR="0037568B" w:rsidRPr="0037568B" w:rsidRDefault="0037568B" w:rsidP="0037568B">
                              <w:pPr>
                                <w:spacing w:after="0" w:line="240" w:lineRule="auto"/>
                                <w:rPr>
                                  <w:rFonts w:ascii="Trebuchet MS" w:eastAsia="Times New Roman" w:hAnsi="Trebuchet MS" w:cs="Times New Roman"/>
                                  <w:sz w:val="24"/>
                                  <w:szCs w:val="24"/>
                                  <w:lang w:eastAsia="pt-BR"/>
                                </w:rPr>
                              </w:pPr>
                              <w:r w:rsidRPr="0037568B">
                                <w:rPr>
                                  <w:rFonts w:ascii="Trebuchet MS" w:eastAsia="Times New Roman" w:hAnsi="Trebuchet MS" w:cs="Times New Roman"/>
                                  <w:sz w:val="24"/>
                                  <w:szCs w:val="24"/>
                                  <w:lang w:eastAsia="pt-BR"/>
                                </w:rPr>
                                <w:lastRenderedPageBreak/>
                                <w:t xml:space="preserve">Processo nº 3696/2012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Trata-se de Representação Eleitoral manejada pela Coligação Cuiabá pra Você em face dos candidatos Carlos Brito de Lima e Paulo Roberto Alves.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Alega, em síntese, a representante que os representados vêm realizando propaganda irregular consistente na veiculação de propaganda paga na rede mundial de computadores.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É o Relatório.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DECIDO.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É de se afirmar que a veiculação de propaganda paga na internet é vedada por força do artigo 57 – C, da Lei 9.504/97, senão vejamos:</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“Art. 57-C. Na internet, é vedada a veiculação de qualquer tipo de propaganda eleitoral paga.”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A representante trouxe a juízo indícios de que os representados vêm se utilizando de ferramenta de anúncios pagos do facebook para promover as candidaturas de ambos. Nessa fase de cognição sumária vale asseverar que existem elementos para o deferimento do pedido de provimento liminar, tendo em vista a presença dos requisitos autorizadores, bem como da potencialidade da propaganda aparentemente ilícita em desequilibrar o pleito eleitoral.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Posto isto, DETERMINO que os representados cessem a utilização de ferramenta de anúncios pagos do facebook, </w:t>
                              </w:r>
                              <w:r w:rsidRPr="0037568B">
                                <w:rPr>
                                  <w:rFonts w:ascii="Trebuchet MS" w:eastAsia="Times New Roman" w:hAnsi="Trebuchet MS" w:cs="Times New Roman"/>
                                  <w:sz w:val="24"/>
                                  <w:szCs w:val="24"/>
                                  <w:lang w:eastAsia="pt-BR"/>
                                </w:rPr>
                                <w:lastRenderedPageBreak/>
                                <w:t>sob pena, em caso de não cumprimento de multa de R$ 5.000,00 (cinco mil reais) e configuração do crime de desobediência – artigo 347 do Código Eleitoral.</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NOTIFIQUEM-SE os representados do teor desta decisão e para que apresentem defesa no prazo de 48 horas, nos termos do artigo 96, §5º, da Lei 9.504/97 ; após vistas ao Ministério Público pelo prazo de 24 horas.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PUBLIQUE-SE essa decisão no local de costume do Cartório Eleitoral.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CUMPRA-SE.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Cuiabá, 14 de agosto de 2012.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 xml:space="preserve">Adair Julieta da Silva </w:t>
                              </w:r>
                              <w:r w:rsidRPr="0037568B">
                                <w:rPr>
                                  <w:rFonts w:ascii="Trebuchet MS" w:eastAsia="Times New Roman" w:hAnsi="Trebuchet MS" w:cs="Times New Roman"/>
                                  <w:sz w:val="24"/>
                                  <w:szCs w:val="24"/>
                                  <w:lang w:eastAsia="pt-BR"/>
                                </w:rPr>
                                <w:br/>
                              </w:r>
                              <w:r w:rsidRPr="0037568B">
                                <w:rPr>
                                  <w:rFonts w:ascii="Trebuchet MS" w:eastAsia="Times New Roman" w:hAnsi="Trebuchet MS" w:cs="Times New Roman"/>
                                  <w:sz w:val="24"/>
                                  <w:szCs w:val="24"/>
                                  <w:lang w:eastAsia="pt-BR"/>
                                </w:rPr>
                                <w:br/>
                                <w:t>Juíza da 37ª Zona Eleitoral</w:t>
                              </w:r>
                            </w:p>
                          </w:tc>
                        </w:tr>
                      </w:tbl>
                      <w:p w:rsidR="0037568B" w:rsidRPr="0037568B" w:rsidRDefault="0037568B" w:rsidP="0037568B">
                        <w:pPr>
                          <w:spacing w:after="0" w:line="240" w:lineRule="auto"/>
                          <w:rPr>
                            <w:rFonts w:ascii="Times New Roman" w:eastAsia="Times New Roman" w:hAnsi="Times New Roman" w:cs="Times New Roman"/>
                            <w:sz w:val="24"/>
                            <w:szCs w:val="24"/>
                            <w:lang w:eastAsia="pt-BR"/>
                          </w:rPr>
                        </w:pPr>
                      </w:p>
                    </w:tc>
                  </w:tr>
                </w:tbl>
                <w:p w:rsidR="0037568B" w:rsidRPr="0037568B" w:rsidRDefault="0037568B" w:rsidP="0037568B">
                  <w:pPr>
                    <w:pBdr>
                      <w:top w:val="single" w:sz="6" w:space="1" w:color="auto"/>
                    </w:pBdr>
                    <w:spacing w:after="0" w:line="240" w:lineRule="auto"/>
                    <w:jc w:val="center"/>
                    <w:rPr>
                      <w:rFonts w:ascii="Arial" w:eastAsia="Times New Roman" w:hAnsi="Arial" w:cs="Arial"/>
                      <w:vanish/>
                      <w:sz w:val="16"/>
                      <w:szCs w:val="16"/>
                      <w:lang w:eastAsia="pt-BR"/>
                    </w:rPr>
                  </w:pPr>
                  <w:r w:rsidRPr="0037568B">
                    <w:rPr>
                      <w:rFonts w:ascii="Arial" w:eastAsia="Times New Roman" w:hAnsi="Arial" w:cs="Arial"/>
                      <w:vanish/>
                      <w:sz w:val="16"/>
                      <w:szCs w:val="16"/>
                      <w:lang w:eastAsia="pt-BR"/>
                    </w:rPr>
                    <w:lastRenderedPageBreak/>
                    <w:t>Parte inferior do formulário</w:t>
                  </w:r>
                </w:p>
                <w:p w:rsidR="0037568B" w:rsidRPr="0037568B" w:rsidRDefault="0037568B" w:rsidP="0037568B">
                  <w:pPr>
                    <w:spacing w:after="0" w:line="240" w:lineRule="auto"/>
                    <w:rPr>
                      <w:rFonts w:ascii="Times New Roman" w:eastAsia="Times New Roman" w:hAnsi="Times New Roman" w:cs="Times New Roman"/>
                      <w:sz w:val="24"/>
                      <w:szCs w:val="24"/>
                      <w:lang w:eastAsia="pt-BR"/>
                    </w:rPr>
                  </w:pPr>
                  <w:r w:rsidRPr="0037568B">
                    <w:rPr>
                      <w:rFonts w:ascii="Times New Roman" w:eastAsia="Times New Roman" w:hAnsi="Times New Roman" w:cs="Times New Roman"/>
                      <w:sz w:val="24"/>
                      <w:szCs w:val="24"/>
                      <w:lang w:eastAsia="pt-BR"/>
                    </w:rPr>
                    <w:br/>
                  </w:r>
                  <w:r w:rsidRPr="0037568B">
                    <w:rPr>
                      <w:rFonts w:ascii="Times New Roman" w:eastAsia="Times New Roman" w:hAnsi="Times New Roman" w:cs="Times New Roman"/>
                      <w:sz w:val="24"/>
                      <w:szCs w:val="24"/>
                      <w:lang w:eastAsia="pt-BR"/>
                    </w:rPr>
                    <w:pict/>
                  </w:r>
                </w:p>
              </w:tc>
            </w:tr>
          </w:tbl>
          <w:p w:rsidR="0037568B" w:rsidRPr="0037568B" w:rsidRDefault="0037568B" w:rsidP="0037568B">
            <w:pPr>
              <w:spacing w:after="0" w:line="240" w:lineRule="auto"/>
              <w:rPr>
                <w:rFonts w:ascii="Times New Roman" w:eastAsia="Times New Roman" w:hAnsi="Times New Roman" w:cs="Times New Roman"/>
                <w:sz w:val="24"/>
                <w:szCs w:val="24"/>
                <w:lang w:eastAsia="pt-BR"/>
              </w:rPr>
            </w:pPr>
          </w:p>
        </w:tc>
      </w:tr>
      <w:tr w:rsidR="0037568B" w:rsidRPr="0037568B">
        <w:trPr>
          <w:tblCellSpacing w:w="0" w:type="dxa"/>
        </w:trPr>
        <w:tc>
          <w:tcPr>
            <w:tcW w:w="0" w:type="auto"/>
            <w:vAlign w:val="center"/>
            <w:hideMark/>
          </w:tcPr>
          <w:p w:rsidR="0037568B" w:rsidRPr="0037568B" w:rsidRDefault="0037568B" w:rsidP="0037568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552575" cy="9525"/>
                  <wp:effectExtent l="0" t="0" r="0" b="0"/>
                  <wp:docPr id="2" name="Imagem 2" descr="http://webmail.olhardireto.com.br/imgs/simple/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olhardireto.com.br/imgs/simple/shim.gif"/>
                          <pic:cNvPicPr>
                            <a:picLocks noChangeAspect="1" noChangeArrowheads="1"/>
                          </pic:cNvPicPr>
                        </pic:nvPicPr>
                        <pic:blipFill>
                          <a:blip r:embed="rId16"/>
                          <a:srcRect/>
                          <a:stretch>
                            <a:fillRect/>
                          </a:stretch>
                        </pic:blipFill>
                        <pic:spPr bwMode="auto">
                          <a:xfrm>
                            <a:off x="0" y="0"/>
                            <a:ext cx="1552575" cy="9525"/>
                          </a:xfrm>
                          <a:prstGeom prst="rect">
                            <a:avLst/>
                          </a:prstGeom>
                          <a:noFill/>
                          <a:ln w="9525">
                            <a:noFill/>
                            <a:miter lim="800000"/>
                            <a:headEnd/>
                            <a:tailEnd/>
                          </a:ln>
                        </pic:spPr>
                      </pic:pic>
                    </a:graphicData>
                  </a:graphic>
                </wp:inline>
              </w:drawing>
            </w:r>
          </w:p>
        </w:tc>
        <w:tc>
          <w:tcPr>
            <w:tcW w:w="0" w:type="auto"/>
            <w:vAlign w:val="center"/>
            <w:hideMark/>
          </w:tcPr>
          <w:tbl>
            <w:tblPr>
              <w:tblW w:w="4750" w:type="pct"/>
              <w:jc w:val="center"/>
              <w:tblCellSpacing w:w="0" w:type="dxa"/>
              <w:tblCellMar>
                <w:left w:w="0" w:type="dxa"/>
                <w:right w:w="0" w:type="dxa"/>
              </w:tblCellMar>
              <w:tblLook w:val="04A0"/>
            </w:tblPr>
            <w:tblGrid>
              <w:gridCol w:w="1530"/>
              <w:gridCol w:w="6"/>
            </w:tblGrid>
            <w:tr w:rsidR="0037568B" w:rsidRPr="0037568B">
              <w:trPr>
                <w:trHeight w:val="525"/>
                <w:tblCellSpacing w:w="0" w:type="dxa"/>
                <w:jc w:val="center"/>
              </w:trPr>
              <w:tc>
                <w:tcPr>
                  <w:tcW w:w="1500" w:type="dxa"/>
                  <w:vAlign w:val="center"/>
                  <w:hideMark/>
                </w:tcPr>
                <w:p w:rsidR="0037568B" w:rsidRPr="0037568B" w:rsidRDefault="0037568B" w:rsidP="0037568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952500" cy="333375"/>
                        <wp:effectExtent l="19050" t="0" r="0" b="0"/>
                        <wp:docPr id="3" name="Imagem 3" descr="http://webmail.olhardireto.com.br/imgs/simple/foot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olhardireto.com.br/imgs/simple/footer_left.gif"/>
                                <pic:cNvPicPr>
                                  <a:picLocks noChangeAspect="1" noChangeArrowheads="1"/>
                                </pic:cNvPicPr>
                              </pic:nvPicPr>
                              <pic:blipFill>
                                <a:blip r:embed="rId17"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tc>
              <w:tc>
                <w:tcPr>
                  <w:tcW w:w="5000" w:type="pct"/>
                  <w:noWrap/>
                  <w:vAlign w:val="center"/>
                  <w:hideMark/>
                </w:tcPr>
                <w:p w:rsidR="0037568B" w:rsidRPr="0037568B" w:rsidRDefault="0037568B" w:rsidP="0037568B">
                  <w:pPr>
                    <w:spacing w:after="0" w:line="240" w:lineRule="auto"/>
                    <w:jc w:val="center"/>
                    <w:rPr>
                      <w:rFonts w:ascii="Times New Roman" w:eastAsia="Times New Roman" w:hAnsi="Times New Roman" w:cs="Times New Roman"/>
                      <w:sz w:val="24"/>
                      <w:szCs w:val="24"/>
                      <w:lang w:eastAsia="pt-BR"/>
                    </w:rPr>
                  </w:pPr>
                </w:p>
              </w:tc>
            </w:tr>
          </w:tbl>
          <w:p w:rsidR="0037568B" w:rsidRPr="0037568B" w:rsidRDefault="0037568B" w:rsidP="0037568B">
            <w:pPr>
              <w:spacing w:after="0" w:line="240" w:lineRule="auto"/>
              <w:jc w:val="center"/>
              <w:rPr>
                <w:rFonts w:ascii="Times New Roman" w:eastAsia="Times New Roman" w:hAnsi="Times New Roman" w:cs="Times New Roman"/>
                <w:sz w:val="24"/>
                <w:szCs w:val="24"/>
                <w:lang w:eastAsia="pt-BR"/>
              </w:rPr>
            </w:pPr>
          </w:p>
        </w:tc>
      </w:tr>
    </w:tbl>
    <w:p w:rsidR="007E550F" w:rsidRDefault="007E550F"/>
    <w:sectPr w:rsidR="007E550F" w:rsidSect="007E55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568B"/>
    <w:rsid w:val="0037568B"/>
    <w:rsid w:val="007E55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7568B"/>
    <w:rPr>
      <w:color w:val="5B83A7"/>
      <w:u w:val="single"/>
    </w:rPr>
  </w:style>
  <w:style w:type="paragraph" w:styleId="Partesuperior-zdoformulrio">
    <w:name w:val="HTML Top of Form"/>
    <w:basedOn w:val="Normal"/>
    <w:next w:val="Normal"/>
    <w:link w:val="Partesuperior-zdoformulrioChar"/>
    <w:hidden/>
    <w:uiPriority w:val="99"/>
    <w:semiHidden/>
    <w:unhideWhenUsed/>
    <w:rsid w:val="0037568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7568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37568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37568B"/>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3756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5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15722">
      <w:marLeft w:val="0"/>
      <w:marRight w:val="0"/>
      <w:marTop w:val="0"/>
      <w:marBottom w:val="0"/>
      <w:divBdr>
        <w:top w:val="none" w:sz="0" w:space="0" w:color="auto"/>
        <w:left w:val="none" w:sz="0" w:space="0" w:color="auto"/>
        <w:bottom w:val="none" w:sz="0" w:space="0" w:color="auto"/>
        <w:right w:val="none" w:sz="0" w:space="0" w:color="auto"/>
      </w:divBdr>
      <w:divsChild>
        <w:div w:id="1937669773">
          <w:marLeft w:val="0"/>
          <w:marRight w:val="0"/>
          <w:marTop w:val="0"/>
          <w:marBottom w:val="0"/>
          <w:divBdr>
            <w:top w:val="none" w:sz="0" w:space="0" w:color="auto"/>
            <w:left w:val="none" w:sz="0" w:space="0" w:color="auto"/>
            <w:bottom w:val="none" w:sz="0" w:space="0" w:color="auto"/>
            <w:right w:val="none" w:sz="0" w:space="0" w:color="auto"/>
          </w:divBdr>
          <w:divsChild>
            <w:div w:id="2084912450">
              <w:marLeft w:val="0"/>
              <w:marRight w:val="0"/>
              <w:marTop w:val="0"/>
              <w:marBottom w:val="0"/>
              <w:divBdr>
                <w:top w:val="none" w:sz="0" w:space="0" w:color="auto"/>
                <w:left w:val="none" w:sz="0" w:space="0" w:color="auto"/>
                <w:bottom w:val="none" w:sz="0" w:space="0" w:color="auto"/>
                <w:right w:val="none" w:sz="0" w:space="0" w:color="auto"/>
              </w:divBdr>
            </w:div>
            <w:div w:id="449517884">
              <w:marLeft w:val="0"/>
              <w:marRight w:val="0"/>
              <w:marTop w:val="0"/>
              <w:marBottom w:val="0"/>
              <w:divBdr>
                <w:top w:val="none" w:sz="0" w:space="0" w:color="auto"/>
                <w:left w:val="none" w:sz="0" w:space="0" w:color="auto"/>
                <w:bottom w:val="none" w:sz="0" w:space="0" w:color="auto"/>
                <w:right w:val="none" w:sz="0" w:space="0" w:color="auto"/>
              </w:divBdr>
            </w:div>
            <w:div w:id="335226959">
              <w:marLeft w:val="0"/>
              <w:marRight w:val="0"/>
              <w:marTop w:val="0"/>
              <w:marBottom w:val="0"/>
              <w:divBdr>
                <w:top w:val="none" w:sz="0" w:space="0" w:color="auto"/>
                <w:left w:val="none" w:sz="0" w:space="0" w:color="auto"/>
                <w:bottom w:val="none" w:sz="0" w:space="0" w:color="auto"/>
                <w:right w:val="none" w:sz="0" w:space="0" w:color="auto"/>
              </w:divBdr>
            </w:div>
            <w:div w:id="2039768192">
              <w:marLeft w:val="0"/>
              <w:marRight w:val="0"/>
              <w:marTop w:val="0"/>
              <w:marBottom w:val="0"/>
              <w:divBdr>
                <w:top w:val="none" w:sz="0" w:space="0" w:color="auto"/>
                <w:left w:val="none" w:sz="0" w:space="0" w:color="auto"/>
                <w:bottom w:val="none" w:sz="0" w:space="0" w:color="auto"/>
                <w:right w:val="none" w:sz="0" w:space="0" w:color="auto"/>
              </w:divBdr>
            </w:div>
            <w:div w:id="377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www.tse.jus.br/sadJudSadpPush/ExibirPartesProcessoZona.d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5" Type="http://schemas.openxmlformats.org/officeDocument/2006/relationships/control" Target="activeX/activeX1.xml"/><Relationship Id="rId15" Type="http://schemas.openxmlformats.org/officeDocument/2006/relationships/hyperlink" Target="http://www.tse.jus.br/sadJudSadpPush/ExibirPartesProcessoZona.do" TargetMode="Externa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2.wmf"/><Relationship Id="rId14" Type="http://schemas.openxmlformats.org/officeDocument/2006/relationships/hyperlink" Target="http://www.tse.jus.br/sadJudSadpPush/ExibirPartesProcessoZona.d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2814</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estacao008</dc:creator>
  <cp:lastModifiedBy>estacao008</cp:lastModifiedBy>
  <cp:revision>1</cp:revision>
  <dcterms:created xsi:type="dcterms:W3CDTF">2012-08-16T12:25:00Z</dcterms:created>
  <dcterms:modified xsi:type="dcterms:W3CDTF">2012-08-16T12:26:00Z</dcterms:modified>
</cp:coreProperties>
</file>